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ED7039F" w14:textId="281E449E" w:rsidR="002E3B8B" w:rsidRDefault="0010299C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0299C">
        <w:rPr>
          <w:rFonts w:ascii="Arial Narrow" w:hAnsi="Arial Narrow" w:cs="Arial"/>
          <w:b/>
          <w:bCs/>
          <w:sz w:val="24"/>
          <w:szCs w:val="24"/>
        </w:rPr>
        <w:t>Coleta, transporte e disposição de resíduos sólidos e perigosos da usina</w:t>
      </w:r>
    </w:p>
    <w:p w14:paraId="41565596" w14:textId="77777777" w:rsidR="0010299C" w:rsidRDefault="0010299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36C1119C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7CD6D0F" w14:textId="1A225470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Certificados referentes às normas aplicáveis</w:t>
      </w:r>
      <w:r>
        <w:rPr>
          <w:rFonts w:ascii="Arial Narrow" w:hAnsi="Arial Narrow" w:cs="Arial"/>
          <w:sz w:val="24"/>
          <w:szCs w:val="24"/>
        </w:rPr>
        <w:t>;</w:t>
      </w:r>
    </w:p>
    <w:p w14:paraId="320DFF57" w14:textId="269813EB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Licença Ambiental de Operação</w:t>
      </w:r>
      <w:r>
        <w:rPr>
          <w:rFonts w:ascii="Arial Narrow" w:hAnsi="Arial Narrow" w:cs="Arial"/>
          <w:sz w:val="24"/>
          <w:szCs w:val="24"/>
        </w:rPr>
        <w:t>;</w:t>
      </w:r>
    </w:p>
    <w:p w14:paraId="3340EAA6" w14:textId="49C7F0C1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Licença ambiental de transporte de resíduos</w:t>
      </w:r>
      <w:r>
        <w:rPr>
          <w:rFonts w:ascii="Arial Narrow" w:hAnsi="Arial Narrow" w:cs="Arial"/>
          <w:sz w:val="24"/>
          <w:szCs w:val="24"/>
        </w:rPr>
        <w:t>;</w:t>
      </w:r>
    </w:p>
    <w:p w14:paraId="166BF50E" w14:textId="22FAB505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Certificados de Destinação de Resíduos final</w:t>
      </w:r>
      <w:r>
        <w:rPr>
          <w:rFonts w:ascii="Arial Narrow" w:hAnsi="Arial Narrow" w:cs="Arial"/>
          <w:sz w:val="24"/>
          <w:szCs w:val="24"/>
        </w:rPr>
        <w:t>;</w:t>
      </w:r>
    </w:p>
    <w:p w14:paraId="06FF4B39" w14:textId="4300C2D5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Autorização ambiental para o transporte interestadual de produtos químicos</w:t>
      </w:r>
      <w:r>
        <w:rPr>
          <w:rFonts w:ascii="Arial Narrow" w:hAnsi="Arial Narrow" w:cs="Arial"/>
          <w:sz w:val="24"/>
          <w:szCs w:val="24"/>
        </w:rPr>
        <w:t>;</w:t>
      </w:r>
    </w:p>
    <w:p w14:paraId="0F3F4F08" w14:textId="49AFC142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Alvará de licença para localização e permanência</w:t>
      </w:r>
      <w:r>
        <w:rPr>
          <w:rFonts w:ascii="Arial Narrow" w:hAnsi="Arial Narrow" w:cs="Arial"/>
          <w:sz w:val="24"/>
          <w:szCs w:val="24"/>
        </w:rPr>
        <w:t>;</w:t>
      </w:r>
    </w:p>
    <w:p w14:paraId="7695D50B" w14:textId="28A79ECB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Alvará Sanitário</w:t>
      </w:r>
      <w:r>
        <w:rPr>
          <w:rFonts w:ascii="Arial Narrow" w:hAnsi="Arial Narrow" w:cs="Arial"/>
          <w:sz w:val="24"/>
          <w:szCs w:val="24"/>
        </w:rPr>
        <w:t>;</w:t>
      </w:r>
    </w:p>
    <w:p w14:paraId="41839256" w14:textId="1D99E367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Anotação de Responsabilidade Técnica</w:t>
      </w:r>
      <w:r>
        <w:rPr>
          <w:rFonts w:ascii="Arial Narrow" w:hAnsi="Arial Narrow" w:cs="Arial"/>
          <w:sz w:val="24"/>
          <w:szCs w:val="24"/>
        </w:rPr>
        <w:t>;</w:t>
      </w:r>
    </w:p>
    <w:p w14:paraId="33B5B5D8" w14:textId="6EB26F8D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Seguro de apólice de R.C. (transporte</w:t>
      </w:r>
      <w:r>
        <w:rPr>
          <w:rFonts w:ascii="Arial Narrow" w:hAnsi="Arial Narrow" w:cs="Arial"/>
          <w:sz w:val="24"/>
          <w:szCs w:val="24"/>
        </w:rPr>
        <w:t>);</w:t>
      </w:r>
    </w:p>
    <w:p w14:paraId="22F6BCB7" w14:textId="0F22BE8E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Listagem de frota autorizada</w:t>
      </w:r>
      <w:r>
        <w:rPr>
          <w:rFonts w:ascii="Arial Narrow" w:hAnsi="Arial Narrow" w:cs="Arial"/>
          <w:sz w:val="24"/>
          <w:szCs w:val="24"/>
        </w:rPr>
        <w:t>;</w:t>
      </w:r>
    </w:p>
    <w:p w14:paraId="42F50CFA" w14:textId="2A199A7E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 xml:space="preserve">Cadastro Técnico Federal </w:t>
      </w:r>
      <w:r>
        <w:rPr>
          <w:rFonts w:ascii="Arial Narrow" w:hAnsi="Arial Narrow" w:cs="Arial"/>
          <w:sz w:val="24"/>
          <w:szCs w:val="24"/>
        </w:rPr>
        <w:t>–</w:t>
      </w:r>
      <w:r w:rsidRPr="004D1DBE">
        <w:rPr>
          <w:rFonts w:ascii="Arial Narrow" w:hAnsi="Arial Narrow" w:cs="Arial"/>
          <w:sz w:val="24"/>
          <w:szCs w:val="24"/>
        </w:rPr>
        <w:t xml:space="preserve"> CTF</w:t>
      </w:r>
      <w:r>
        <w:rPr>
          <w:rFonts w:ascii="Arial Narrow" w:hAnsi="Arial Narrow" w:cs="Arial"/>
          <w:sz w:val="24"/>
          <w:szCs w:val="24"/>
        </w:rPr>
        <w:t>;</w:t>
      </w:r>
    </w:p>
    <w:p w14:paraId="3348A958" w14:textId="21EDC3DA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Licença de Tratamento e Disposição Final de Resíduos</w:t>
      </w:r>
      <w:r>
        <w:rPr>
          <w:rFonts w:ascii="Arial Narrow" w:hAnsi="Arial Narrow" w:cs="Arial"/>
          <w:sz w:val="24"/>
          <w:szCs w:val="24"/>
        </w:rPr>
        <w:t>;</w:t>
      </w:r>
    </w:p>
    <w:p w14:paraId="397F3D9D" w14:textId="24D06911" w:rsidR="004D1DBE" w:rsidRDefault="004D1DB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Atestado para Alvara Bombeiros</w:t>
      </w:r>
      <w:r>
        <w:rPr>
          <w:rFonts w:ascii="Arial Narrow" w:hAnsi="Arial Narrow" w:cs="Arial"/>
          <w:sz w:val="24"/>
          <w:szCs w:val="24"/>
        </w:rPr>
        <w:t>;</w:t>
      </w:r>
    </w:p>
    <w:p w14:paraId="4B7B3462" w14:textId="0D9C925F" w:rsidR="00A51552" w:rsidRPr="004D1DBE" w:rsidRDefault="004D1DBE" w:rsidP="006774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1DBE">
        <w:rPr>
          <w:rFonts w:ascii="Arial Narrow" w:hAnsi="Arial Narrow" w:cs="Arial"/>
          <w:sz w:val="24"/>
          <w:szCs w:val="24"/>
        </w:rPr>
        <w:t>MOPP ou Simila</w:t>
      </w:r>
      <w:r>
        <w:rPr>
          <w:rFonts w:ascii="Arial Narrow" w:hAnsi="Arial Narrow" w:cs="Arial"/>
          <w:sz w:val="24"/>
          <w:szCs w:val="24"/>
        </w:rPr>
        <w:t>r.</w:t>
      </w:r>
    </w:p>
    <w:sectPr w:rsidR="00A51552" w:rsidRPr="004D1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E6E3B"/>
    <w:rsid w:val="000F39C7"/>
    <w:rsid w:val="0010299C"/>
    <w:rsid w:val="00121786"/>
    <w:rsid w:val="00163F84"/>
    <w:rsid w:val="001E0B8A"/>
    <w:rsid w:val="001F6B0F"/>
    <w:rsid w:val="002338EA"/>
    <w:rsid w:val="00270FB8"/>
    <w:rsid w:val="002C17B0"/>
    <w:rsid w:val="002E3B8B"/>
    <w:rsid w:val="0033358A"/>
    <w:rsid w:val="003B6EF6"/>
    <w:rsid w:val="003E59D3"/>
    <w:rsid w:val="004D1DBE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63D47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79</cp:revision>
  <cp:lastPrinted>2019-07-02T18:00:00Z</cp:lastPrinted>
  <dcterms:created xsi:type="dcterms:W3CDTF">2022-07-11T14:54:00Z</dcterms:created>
  <dcterms:modified xsi:type="dcterms:W3CDTF">2022-07-27T14:48:00Z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