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0F5BA90C" w14:textId="77777777" w:rsidR="00EE62DD" w:rsidRPr="00962F51" w:rsidRDefault="00EE62DD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24A47219" w14:textId="2C6B00AA" w:rsidR="00EE62DD" w:rsidRDefault="00C832F4" w:rsidP="00C832F4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  <w:r w:rsidRPr="00C832F4">
        <w:rPr>
          <w:rFonts w:ascii="Arial Narrow" w:hAnsi="Arial Narrow" w:cs="Arial"/>
          <w:b/>
          <w:bCs/>
          <w:sz w:val="24"/>
          <w:szCs w:val="24"/>
        </w:rPr>
        <w:t>Análise</w:t>
      </w:r>
      <w:r w:rsidR="0060651D">
        <w:rPr>
          <w:rFonts w:ascii="Arial Narrow" w:hAnsi="Arial Narrow" w:cs="Arial"/>
          <w:b/>
          <w:bCs/>
          <w:sz w:val="24"/>
          <w:szCs w:val="24"/>
        </w:rPr>
        <w:t>s</w:t>
      </w:r>
      <w:r w:rsidRPr="00C832F4">
        <w:rPr>
          <w:rFonts w:ascii="Arial Narrow" w:hAnsi="Arial Narrow" w:cs="Arial"/>
          <w:b/>
          <w:bCs/>
          <w:sz w:val="24"/>
          <w:szCs w:val="24"/>
        </w:rPr>
        <w:t xml:space="preserve"> química</w:t>
      </w:r>
      <w:r w:rsidR="0060651D">
        <w:rPr>
          <w:rFonts w:ascii="Arial Narrow" w:hAnsi="Arial Narrow" w:cs="Arial"/>
          <w:b/>
          <w:bCs/>
          <w:sz w:val="24"/>
          <w:szCs w:val="24"/>
        </w:rPr>
        <w:t>s</w:t>
      </w:r>
      <w:r w:rsidRPr="00C832F4">
        <w:rPr>
          <w:rFonts w:ascii="Arial Narrow" w:hAnsi="Arial Narrow" w:cs="Arial"/>
          <w:b/>
          <w:bCs/>
          <w:sz w:val="24"/>
          <w:szCs w:val="24"/>
        </w:rPr>
        <w:t>, física</w:t>
      </w:r>
      <w:r w:rsidR="0060651D">
        <w:rPr>
          <w:rFonts w:ascii="Arial Narrow" w:hAnsi="Arial Narrow" w:cs="Arial"/>
          <w:b/>
          <w:bCs/>
          <w:sz w:val="24"/>
          <w:szCs w:val="24"/>
        </w:rPr>
        <w:t>s</w:t>
      </w:r>
      <w:r w:rsidRPr="00C832F4">
        <w:rPr>
          <w:rFonts w:ascii="Arial Narrow" w:hAnsi="Arial Narrow" w:cs="Arial"/>
          <w:b/>
          <w:bCs/>
          <w:sz w:val="24"/>
          <w:szCs w:val="24"/>
        </w:rPr>
        <w:t xml:space="preserve"> e biológica</w:t>
      </w:r>
      <w:r w:rsidR="0060651D">
        <w:rPr>
          <w:rFonts w:ascii="Arial Narrow" w:hAnsi="Arial Narrow" w:cs="Arial"/>
          <w:b/>
          <w:bCs/>
          <w:sz w:val="24"/>
          <w:szCs w:val="24"/>
        </w:rPr>
        <w:t>s</w:t>
      </w:r>
      <w:r w:rsidRPr="00C832F4">
        <w:rPr>
          <w:rFonts w:ascii="Arial Narrow" w:hAnsi="Arial Narrow" w:cs="Arial"/>
          <w:b/>
          <w:bCs/>
          <w:sz w:val="24"/>
          <w:szCs w:val="24"/>
        </w:rPr>
        <w:t xml:space="preserve"> (externo)</w:t>
      </w:r>
    </w:p>
    <w:p w14:paraId="226A277A" w14:textId="77777777" w:rsidR="00EE62DD" w:rsidRDefault="00EE62DD" w:rsidP="00EE62DD">
      <w:pPr>
        <w:spacing w:after="0"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</w:p>
    <w:p w14:paraId="6539FB8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78461350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00DBD56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1E16BC72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3B97B9B8" w14:textId="27E4294F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7117B89" w14:textId="738974B2" w:rsidR="008C16F8" w:rsidRDefault="008C16F8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8C16F8">
        <w:rPr>
          <w:rFonts w:ascii="Arial Narrow" w:hAnsi="Arial Narrow" w:cs="Arial"/>
          <w:sz w:val="24"/>
          <w:szCs w:val="24"/>
        </w:rPr>
        <w:t>Indicação de CRL - Certificado de Registro do Laboratório - ISO/ IEC 17025 ou padrões rastreáveis na RBC</w:t>
      </w:r>
      <w:r>
        <w:rPr>
          <w:rFonts w:ascii="Arial Narrow" w:hAnsi="Arial Narrow" w:cs="Arial"/>
          <w:sz w:val="24"/>
          <w:szCs w:val="24"/>
        </w:rPr>
        <w:t>;</w:t>
      </w:r>
    </w:p>
    <w:p w14:paraId="7B4EBDAE" w14:textId="7E1C60A8" w:rsidR="008C16F8" w:rsidRDefault="008C16F8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8C16F8">
        <w:rPr>
          <w:rFonts w:ascii="Arial Narrow" w:hAnsi="Arial Narrow" w:cs="Arial"/>
          <w:sz w:val="24"/>
          <w:szCs w:val="24"/>
        </w:rPr>
        <w:t xml:space="preserve">Cadastro Técnico Federal </w:t>
      </w:r>
      <w:r>
        <w:rPr>
          <w:rFonts w:ascii="Arial Narrow" w:hAnsi="Arial Narrow" w:cs="Arial"/>
          <w:sz w:val="24"/>
          <w:szCs w:val="24"/>
        </w:rPr>
        <w:t>–</w:t>
      </w:r>
      <w:r w:rsidRPr="008C16F8">
        <w:rPr>
          <w:rFonts w:ascii="Arial Narrow" w:hAnsi="Arial Narrow" w:cs="Arial"/>
          <w:sz w:val="24"/>
          <w:szCs w:val="24"/>
        </w:rPr>
        <w:t xml:space="preserve"> CTF</w:t>
      </w:r>
      <w:r>
        <w:rPr>
          <w:rFonts w:ascii="Arial Narrow" w:hAnsi="Arial Narrow" w:cs="Arial"/>
          <w:sz w:val="24"/>
          <w:szCs w:val="24"/>
        </w:rPr>
        <w:t>;</w:t>
      </w:r>
    </w:p>
    <w:p w14:paraId="21B50D50" w14:textId="69981820" w:rsidR="008C16F8" w:rsidRDefault="008C16F8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8C16F8">
        <w:rPr>
          <w:rFonts w:ascii="Arial Narrow" w:hAnsi="Arial Narrow" w:cs="Arial"/>
          <w:sz w:val="24"/>
          <w:szCs w:val="24"/>
        </w:rPr>
        <w:t>Registro CREA/CRQ</w:t>
      </w:r>
      <w:r>
        <w:rPr>
          <w:rFonts w:ascii="Arial Narrow" w:hAnsi="Arial Narrow" w:cs="Arial"/>
          <w:sz w:val="24"/>
          <w:szCs w:val="24"/>
        </w:rPr>
        <w:t>.</w:t>
      </w:r>
    </w:p>
    <w:p w14:paraId="20B3190F" w14:textId="068AD565" w:rsidR="00EE62DD" w:rsidRPr="00EE62DD" w:rsidRDefault="00EE62DD" w:rsidP="00EE62DD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EE62DD" w:rsidRPr="00EE62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33358A"/>
    <w:rsid w:val="00601585"/>
    <w:rsid w:val="0060651D"/>
    <w:rsid w:val="00767E30"/>
    <w:rsid w:val="008C16F8"/>
    <w:rsid w:val="008F6718"/>
    <w:rsid w:val="0091708C"/>
    <w:rsid w:val="00962F51"/>
    <w:rsid w:val="00C832F4"/>
    <w:rsid w:val="00D23063"/>
    <w:rsid w:val="00D9362E"/>
    <w:rsid w:val="00EE62DD"/>
    <w:rsid w:val="00F1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6</cp:revision>
  <cp:lastPrinted>2019-07-02T18:00:00Z</cp:lastPrinted>
  <dcterms:created xsi:type="dcterms:W3CDTF">2022-07-11T14:54:00Z</dcterms:created>
  <dcterms:modified xsi:type="dcterms:W3CDTF">2022-07-12T14:12:00Z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